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ascii="方正小标宋简体" w:eastAsia="方正小标宋简体"/>
          <w:b/>
          <w:color w:val="auto"/>
          <w:sz w:val="36"/>
          <w:szCs w:val="36"/>
        </w:rPr>
        <w:t>我要开名酒店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（总时限：</w:t>
      </w:r>
      <w:r>
        <w:rPr>
          <w:rFonts w:ascii="方正小标宋简体" w:eastAsia="方正小标宋简体"/>
          <w:b/>
          <w:color w:val="auto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color w:val="auto"/>
          <w:sz w:val="36"/>
          <w:szCs w:val="36"/>
          <w:lang w:val="en-US" w:eastAsia="zh-CN"/>
        </w:rPr>
        <w:t>13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3"/>
        <w:tblW w:w="1021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1695"/>
        <w:gridCol w:w="1245"/>
        <w:gridCol w:w="1350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涉及审批事项名称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实施部门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承诺时限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个体工商户设立登记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营业执照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市监局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食品（含保健食品）经营许可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食品经营许可证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市监局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县城管执法局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3个工作日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</w:rPr>
              <w:t>临时性建筑物搭建、堆放物料、占道施工审批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建设工程竣工验收消防备案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住建局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ascii="宋体" w:hAnsi="宋体" w:eastAsia="宋体" w:cs="宋体"/>
                <w:color w:va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公章刻制备案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县公安局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发票领购（资格、用量、种类）确认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县税务局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color w:val="auto"/>
          <w:sz w:val="28"/>
          <w:szCs w:val="28"/>
        </w:rPr>
        <w:t>材料清单</w:t>
      </w:r>
    </w:p>
    <w:tbl>
      <w:tblPr>
        <w:tblStyle w:val="3"/>
        <w:tblW w:w="97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4"/>
        <w:gridCol w:w="1125"/>
        <w:gridCol w:w="645"/>
        <w:gridCol w:w="1980"/>
        <w:gridCol w:w="20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份数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个体工商户设立登记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申请人指定的代表或者委托代理人的委托书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主体资格证明（营业执照、法人登记证、民办非企业单位登记证等）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食品（含保健食品）经营许可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《食品经营许可证》申请书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健康证明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身份证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食品采购流程图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方位图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《建设工程消防验收备案申报表》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施工单位资料：包括施工总承包和消防施工单位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营业执照、法人代表身份证、企业资质证书、企业安全生产许可证（加盖公章）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监理单位资料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检测单位资料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营业执照、法人代表身份证、企业资质证书、消防工程师及身份证（加盖公章）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pacing w:line="200" w:lineRule="atLeast"/>
        <w:jc w:val="left"/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sectPr>
          <w:footerReference r:id="rId3" w:type="default"/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三、收费标准及依据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下午14∶00—17∶30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3.快递服务电话：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18873785871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  <w:sectPr>
          <w:pgSz w:w="8390" w:h="11905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A1DAF"/>
    <w:rsid w:val="645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2021-05-17T09:32:00Z</dcterms:created>
  <dc:creator>Lenovo</dc:creator>
  <cp:lastModifiedBy>Lenovo</cp:lastModifiedBy>
  <dcterms:modified xsi:type="dcterms:W3CDTF">2021-05-17T09:33:14Z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7C6993152B384B8BB0E2EAFB595FF935</vt:lpwstr>
  </property>
</Properties>
</file>