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我</w:t>
      </w:r>
      <w:r>
        <w:rPr>
          <w:rFonts w:ascii="方正小标宋简体" w:eastAsia="方正小标宋简体"/>
          <w:b/>
          <w:sz w:val="36"/>
          <w:szCs w:val="36"/>
        </w:rPr>
        <w:t>要办理新生入学（进城务工经商人员随迁子</w:t>
      </w:r>
      <w:r>
        <w:rPr>
          <w:rFonts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女</w:t>
      </w:r>
      <w:r>
        <w:rPr>
          <w:rFonts w:ascii="方正小标宋简体" w:eastAsia="方正小标宋简体"/>
          <w:b/>
          <w:sz w:val="36"/>
          <w:szCs w:val="36"/>
        </w:rPr>
        <w:t>）</w:t>
      </w:r>
    </w:p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（总时限：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15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ascii="方正小标宋简体" w:eastAsia="方正小标宋简体"/>
          <w:b/>
          <w:sz w:val="36"/>
          <w:szCs w:val="36"/>
        </w:rPr>
        <w:t>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10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155"/>
        <w:gridCol w:w="1276"/>
        <w:gridCol w:w="1418"/>
        <w:gridCol w:w="2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房屋租赁登记备案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县住保中心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核发居住证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2"/>
        <w:tblW w:w="100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9"/>
        <w:gridCol w:w="1410"/>
        <w:gridCol w:w="671"/>
        <w:gridCol w:w="2002"/>
        <w:gridCol w:w="28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9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租房合同和房东的身份证复印件 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核发居住证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9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本人购房合同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3189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已与居住地用人单位签订劳动合同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189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已在居住地取得工商营业执照的 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结婚对象是居住地常住人口的持结婚证 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本人居民身份证或其他有效身份证明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签订房屋租赁协议双方的身份证明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原件和复印件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房屋租赁登记备案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9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房屋租赁协议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6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89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对应该房屋的不动产证或房产证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原件和复印件</w:t>
            </w:r>
          </w:p>
        </w:tc>
        <w:tc>
          <w:tcPr>
            <w:tcW w:w="6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 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  <w:sectPr>
          <w:pgSz w:w="8390" w:h="11905"/>
          <w:pgMar w:top="1134" w:right="1134" w:bottom="1134" w:left="1134" w:header="851" w:footer="737" w:gutter="0"/>
          <w:cols w:space="0" w:num="1"/>
          <w:docGrid w:type="lines" w:linePitch="322" w:charSpace="0"/>
        </w:sect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43487"/>
    <w:rsid w:val="4554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2020-11-30T12:45:00Z</dcterms:created>
  <dc:creator>Lenovo</dc:creator>
  <cp:lastModifiedBy>Lenovo</cp:lastModifiedBy>
  <dcterms:modified xsi:type="dcterms:W3CDTF">2020-11-30T12:45:52Z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