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我要开理发店（总时限：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26</w:t>
      </w:r>
      <w:r>
        <w:rPr>
          <w:rFonts w:hint="eastAsia" w:ascii="方正小标宋简体" w:eastAsia="方正小标宋简体"/>
          <w:b/>
          <w:sz w:val="36"/>
          <w:szCs w:val="36"/>
        </w:rPr>
        <w:t>个工作日）</w:t>
      </w:r>
      <w:bookmarkStart w:id="0" w:name="_GoBack"/>
      <w:bookmarkEnd w:id="0"/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1006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个体工商户设立登记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申请人通过湖南省施工图管理信息系统（http://218.77.58.140: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建设工程消防验收或</w:t>
            </w:r>
          </w:p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县卫健局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县消防大队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7个工作日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2"/>
        <w:tblW w:w="100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1164"/>
        <w:gridCol w:w="756"/>
        <w:gridCol w:w="2002"/>
        <w:gridCol w:w="2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《卫生许可证申请书》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经营单位法定代表人或者负责人身份证明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公共场所卫生许可告知承诺书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公共场所地址方位示意图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《消防安全检查申报表》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公众聚集场所投入使用、营业前消防安全检查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消防安全制度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灭火和应急疏散预案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黑体" w:hAnsi="黑体" w:eastAsia="黑体"/>
          <w:sz w:val="24"/>
          <w:szCs w:val="24"/>
        </w:rPr>
        <w:sectPr>
          <w:pgSz w:w="11907" w:h="8392" w:orient="landscape"/>
          <w:pgMar w:top="1134" w:right="1134" w:bottom="1134" w:left="1134" w:header="851" w:footer="737" w:gutter="0"/>
          <w:cols w:space="0" w:num="1"/>
          <w:docGrid w:type="lines" w:linePitch="322" w:charSpace="0"/>
        </w:sectPr>
      </w:pPr>
    </w:p>
    <w:p>
      <w:pPr>
        <w:spacing w:line="44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1.临时建筑物搭建、堆放物料、占道施工审批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76D60"/>
    <w:rsid w:val="1F5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2020-11-30T07:37:00Z</dcterms:created>
  <dc:creator>演示人</dc:creator>
  <cp:lastModifiedBy>演示人</cp:lastModifiedBy>
  <dcterms:modified xsi:type="dcterms:W3CDTF">2020-11-30T07:37:27Z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