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spacing w:line="560" w:lineRule="exact"/>
        <w:rPr>
          <w:rFonts w:eastAsia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承 诺 书</w:t>
      </w:r>
    </w:p>
    <w:p>
      <w:pPr>
        <w:spacing w:line="560" w:lineRule="exact"/>
        <w:rPr>
          <w:rFonts w:eastAsia="仿宋"/>
          <w:kern w:val="0"/>
          <w:sz w:val="32"/>
          <w:szCs w:val="32"/>
        </w:rPr>
      </w:pPr>
    </w:p>
    <w:bookmarkEnd w:id="0"/>
    <w:p>
      <w:pPr>
        <w:spacing w:line="560" w:lineRule="exact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郑重承诺：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一、本单位申报奖励（资助）所提供的及其所有相关材料，均准确、真实、合法、有效、无涉密信息，本单位愿为此承担有关法律责任，本单位若存在弄虚作假的行为，按照政府及湘潭高新区管委会的相关规定处理。</w:t>
      </w:r>
    </w:p>
    <w:p>
      <w:pPr>
        <w:spacing w:line="56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二、本单位如</w:t>
      </w:r>
      <w:r>
        <w:rPr>
          <w:rFonts w:eastAsia="仿宋"/>
          <w:kern w:val="0"/>
          <w:sz w:val="32"/>
          <w:szCs w:val="32"/>
        </w:rPr>
        <w:t>3</w:t>
      </w:r>
      <w:r>
        <w:rPr>
          <w:rFonts w:hAnsi="仿宋" w:eastAsia="仿宋"/>
          <w:kern w:val="0"/>
          <w:sz w:val="32"/>
          <w:szCs w:val="32"/>
        </w:rPr>
        <w:t>年内迁离注册地址、改变在高新区的纳税义务、变更统计关系，将退还相应的奖励、补助资金。</w:t>
      </w:r>
    </w:p>
    <w:p>
      <w:pPr>
        <w:spacing w:line="560" w:lineRule="exact"/>
        <w:ind w:firstLine="64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三、本单位申请认定前一年内（即申请前的</w:t>
      </w:r>
      <w:r>
        <w:rPr>
          <w:rFonts w:eastAsia="仿宋"/>
          <w:kern w:val="0"/>
          <w:sz w:val="32"/>
          <w:szCs w:val="32"/>
        </w:rPr>
        <w:t>365</w:t>
      </w:r>
      <w:r>
        <w:rPr>
          <w:rFonts w:hAnsi="仿宋" w:eastAsia="仿宋"/>
          <w:kern w:val="0"/>
          <w:sz w:val="32"/>
          <w:szCs w:val="32"/>
        </w:rPr>
        <w:t>天之内，含申报年）未发生重大安全事故、重大质量事故、</w:t>
      </w:r>
      <w:r>
        <w:rPr>
          <w:rFonts w:hint="eastAsia" w:hAnsi="仿宋" w:eastAsia="仿宋"/>
          <w:kern w:val="0"/>
          <w:sz w:val="32"/>
          <w:szCs w:val="32"/>
        </w:rPr>
        <w:t>环境污染事故</w:t>
      </w:r>
      <w:r>
        <w:rPr>
          <w:rFonts w:hAnsi="仿宋" w:eastAsia="仿宋"/>
          <w:kern w:val="0"/>
          <w:sz w:val="32"/>
          <w:szCs w:val="32"/>
        </w:rPr>
        <w:t>、偷税漏税、违反劳动法发生欠薪、非法集资等违法行为。</w:t>
      </w:r>
    </w:p>
    <w:p>
      <w:pPr>
        <w:spacing w:line="560" w:lineRule="exact"/>
        <w:rPr>
          <w:rFonts w:eastAsia="仿宋"/>
          <w:kern w:val="0"/>
          <w:sz w:val="32"/>
          <w:szCs w:val="32"/>
        </w:rPr>
      </w:pPr>
    </w:p>
    <w:p>
      <w:pPr>
        <w:spacing w:line="560" w:lineRule="exact"/>
        <w:rPr>
          <w:rFonts w:eastAsia="仿宋"/>
          <w:kern w:val="0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法定代表人签名：</w:t>
      </w:r>
    </w:p>
    <w:p>
      <w:pPr>
        <w:spacing w:line="560" w:lineRule="exact"/>
        <w:ind w:firstLine="2720" w:firstLineChars="85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企业公章：</w:t>
      </w:r>
    </w:p>
    <w:p>
      <w:pPr>
        <w:spacing w:line="560" w:lineRule="exact"/>
        <w:ind w:firstLine="5920" w:firstLineChars="1850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年</w:t>
      </w:r>
      <w:r>
        <w:rPr>
          <w:rFonts w:hint="eastAsia" w:hAnsi="仿宋" w:eastAsia="仿宋"/>
          <w:kern w:val="0"/>
          <w:sz w:val="32"/>
          <w:szCs w:val="32"/>
        </w:rPr>
        <w:t xml:space="preserve">  </w:t>
      </w:r>
      <w:r>
        <w:rPr>
          <w:rFonts w:hAnsi="仿宋" w:eastAsia="仿宋"/>
          <w:kern w:val="0"/>
          <w:sz w:val="32"/>
          <w:szCs w:val="32"/>
        </w:rPr>
        <w:t>月</w:t>
      </w:r>
      <w:r>
        <w:rPr>
          <w:rFonts w:hint="eastAsia" w:hAnsi="仿宋" w:eastAsia="仿宋"/>
          <w:kern w:val="0"/>
          <w:sz w:val="32"/>
          <w:szCs w:val="32"/>
        </w:rPr>
        <w:t xml:space="preserve">  </w:t>
      </w:r>
      <w:r>
        <w:rPr>
          <w:rFonts w:hAnsi="仿宋" w:eastAsia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0E2D"/>
    <w:rsid w:val="5EA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2020-06-04T08:14:00Z</dcterms:created>
  <dc:creator>演示人</dc:creator>
  <cp:lastModifiedBy>演示人</cp:lastModifiedBy>
  <dcterms:modified xsi:type="dcterms:W3CDTF">2020-06-04T08:14:40Z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