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“我要进行职业能力鉴定”服务指南</w:t>
      </w:r>
    </w:p>
    <w:p>
      <w:pPr>
        <w:spacing w:after="0"/>
        <w:rPr>
          <w:rFonts w:ascii="黑体" w:hAnsi="黑体" w:eastAsia="黑体"/>
          <w:sz w:val="10"/>
          <w:szCs w:val="10"/>
        </w:rPr>
      </w:pPr>
    </w:p>
    <w:p>
      <w:pPr>
        <w:spacing w:after="0" w:line="560" w:lineRule="exact"/>
        <w:ind w:firstLine="640" w:firstLineChars="200"/>
        <w:rPr>
          <w:rFonts w:ascii="仿宋_GB2312" w:hAnsi="黑体" w:eastAsia="仿宋_GB2312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一、事项名称</w:t>
      </w:r>
      <w:r>
        <w:rPr>
          <w:rFonts w:hint="eastAsia" w:ascii="黑体" w:hAnsi="黑体" w:eastAsia="黑体"/>
          <w:color w:val="000000" w:themeColor="text1"/>
          <w:sz w:val="32"/>
          <w:szCs w:val="32"/>
        </w:rPr>
        <w:t>：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</w:rPr>
        <w:t>我要进行职业能力鉴定</w:t>
      </w:r>
    </w:p>
    <w:p>
      <w:pPr>
        <w:spacing w:after="0" w:line="560" w:lineRule="exact"/>
        <w:ind w:firstLine="640" w:firstLineChars="200"/>
        <w:rPr>
          <w:rFonts w:hint="eastAsia" w:ascii="仿宋_GB2312" w:hAnsi="黑体" w:eastAsia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二、受理窗口：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</w:rPr>
        <w:t>桃江县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eastAsia="zh-CN"/>
        </w:rPr>
        <w:t>政务服务中心二楼人社局卡管中</w:t>
      </w:r>
    </w:p>
    <w:p>
      <w:pPr>
        <w:spacing w:after="0" w:line="560" w:lineRule="exact"/>
        <w:ind w:firstLine="2880" w:firstLineChars="900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:lang w:eastAsia="zh-CN"/>
        </w:rPr>
        <w:t>心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三、办理时限：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</w:rPr>
        <w:t>60天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四、材料清单：</w:t>
      </w:r>
    </w:p>
    <w:tbl>
      <w:tblPr>
        <w:tblStyle w:val="4"/>
        <w:tblW w:w="90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276"/>
        <w:gridCol w:w="1276"/>
        <w:gridCol w:w="1276"/>
        <w:gridCol w:w="3365"/>
        <w:gridCol w:w="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color w:val="000000" w:themeColor="text1"/>
                <w:sz w:val="28"/>
                <w:szCs w:val="28"/>
              </w:rPr>
              <w:t>涉及审批事项名称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color w:val="000000" w:themeColor="text1"/>
                <w:sz w:val="28"/>
                <w:szCs w:val="28"/>
              </w:rPr>
              <w:t>证照名称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color w:val="000000" w:themeColor="text1"/>
                <w:sz w:val="28"/>
                <w:szCs w:val="28"/>
              </w:rPr>
              <w:t>实施部门</w:t>
            </w:r>
          </w:p>
        </w:tc>
        <w:tc>
          <w:tcPr>
            <w:tcW w:w="3365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color w:val="000000" w:themeColor="text1"/>
                <w:sz w:val="28"/>
                <w:szCs w:val="28"/>
              </w:rPr>
              <w:t>所需提交资料</w:t>
            </w:r>
          </w:p>
        </w:tc>
        <w:tc>
          <w:tcPr>
            <w:tcW w:w="887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color w:val="000000" w:themeColor="text1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992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</w:rPr>
              <w:t>我要进行职业能力鉴定</w:t>
            </w:r>
          </w:p>
          <w:p>
            <w:pPr>
              <w:spacing w:after="0"/>
              <w:jc w:val="both"/>
              <w:rPr>
                <w:rFonts w:ascii="仿宋_GB2312" w:hAnsi="黑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</w:rPr>
              <w:t>职业能力鉴定</w:t>
            </w:r>
          </w:p>
          <w:p>
            <w:pPr>
              <w:spacing w:after="0"/>
              <w:jc w:val="both"/>
              <w:rPr>
                <w:rFonts w:ascii="仿宋_GB2312" w:hAnsi="黑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</w:rPr>
              <w:t>补贴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</w:rPr>
              <w:t>人社局</w:t>
            </w:r>
          </w:p>
        </w:tc>
        <w:tc>
          <w:tcPr>
            <w:tcW w:w="3365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</w:rPr>
              <w:t>1.职业能力鉴定申请表</w:t>
            </w:r>
          </w:p>
          <w:p>
            <w:pPr>
              <w:spacing w:after="0"/>
              <w:jc w:val="both"/>
              <w:rPr>
                <w:rFonts w:ascii="仿宋_GB2312" w:hAnsi="黑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</w:rPr>
              <w:t>2.身份证原件和复印件</w:t>
            </w:r>
          </w:p>
          <w:p>
            <w:pPr>
              <w:spacing w:after="0"/>
              <w:jc w:val="both"/>
              <w:rPr>
                <w:rFonts w:ascii="仿宋_GB2312" w:hAnsi="黑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</w:rPr>
              <w:t>3.2寸近期免冠照片2张</w:t>
            </w:r>
          </w:p>
          <w:p>
            <w:pPr>
              <w:spacing w:after="0"/>
              <w:jc w:val="both"/>
              <w:rPr>
                <w:rFonts w:ascii="仿宋_GB2312" w:hAnsi="黑体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color w:val="000000" w:themeColor="text1"/>
                <w:sz w:val="28"/>
                <w:szCs w:val="28"/>
              </w:rPr>
            </w:pPr>
          </w:p>
        </w:tc>
      </w:tr>
    </w:tbl>
    <w:p>
      <w:pPr>
        <w:numPr>
          <w:ilvl w:val="0"/>
          <w:numId w:val="1"/>
        </w:num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办理流程：</w:t>
      </w:r>
    </w:p>
    <w:p>
      <w:pPr>
        <w:numPr>
          <w:ilvl w:val="0"/>
          <w:numId w:val="0"/>
        </w:numPr>
        <w:spacing w:after="0"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仿宋_GB2312" w:hAnsi="黑体" w:eastAsia="仿宋_GB2312"/>
          <w:color w:val="FF0000"/>
          <w:sz w:val="32"/>
          <w:szCs w:val="32"/>
        </w:rPr>
        <w:pict>
          <v:roundrect id="_x0000_s1027" o:spid="_x0000_s1027" o:spt="2" style="position:absolute;left:0pt;margin-left:13.55pt;margin-top:20.85pt;height:24.75pt;width:101.25pt;z-index:251658240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21"/>
                      <w:szCs w:val="21"/>
                    </w:rPr>
                    <w:t>申请人提出申请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color w:val="FF0000"/>
          <w:sz w:val="32"/>
          <w:szCs w:val="32"/>
        </w:rPr>
        <w:pict>
          <v:roundrect id="_x0000_s1029" o:spid="_x0000_s1029" o:spt="2" style="position:absolute;left:0pt;margin-left:144pt;margin-top:8.5pt;height:46.15pt;width:155.25pt;z-index:251660288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21"/>
                      <w:szCs w:val="21"/>
                    </w:rPr>
                    <w:t>到人社局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21"/>
                      <w:szCs w:val="21"/>
                      <w:lang w:eastAsia="zh-CN"/>
                    </w:rPr>
                    <w:t>卡管中心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21"/>
                      <w:szCs w:val="21"/>
                    </w:rPr>
                    <w:t>提交申报材料</w:t>
                  </w:r>
                </w:p>
              </w:txbxContent>
            </v:textbox>
          </v:roundrect>
        </w:pict>
      </w:r>
    </w:p>
    <w:p>
      <w:pPr>
        <w:spacing w:after="0" w:line="560" w:lineRule="exact"/>
        <w:rPr>
          <w:rFonts w:ascii="仿宋_GB2312" w:hAnsi="黑体" w:eastAsia="仿宋_GB2312"/>
          <w:color w:val="FF0000"/>
          <w:sz w:val="32"/>
          <w:szCs w:val="32"/>
        </w:rPr>
      </w:pPr>
      <w:r>
        <w:rPr>
          <w:rFonts w:ascii="仿宋_GB2312" w:hAnsi="黑体" w:eastAsia="仿宋_GB2312"/>
          <w:color w:val="FF0000"/>
          <w:sz w:val="32"/>
          <w:szCs w:val="32"/>
        </w:rPr>
        <w:pict>
          <v:shape id="_x0000_s1032" o:spid="_x0000_s1032" o:spt="32" type="#_x0000_t32" style="position:absolute;left:0pt;margin-left:115.5pt;margin-top:4.85pt;height:0pt;width:28.5pt;z-index:25166336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黑体" w:eastAsia="仿宋_GB2312"/>
          <w:color w:val="FF0000"/>
          <w:sz w:val="32"/>
          <w:szCs w:val="32"/>
        </w:rPr>
        <w:pict>
          <v:shape id="_x0000_s1031" o:spid="_x0000_s1031" o:spt="32" type="#_x0000_t32" style="position:absolute;left:0pt;margin-left:213.75pt;margin-top:26.7pt;height:17.25pt;width:0pt;z-index:25166233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color w:val="FF0000"/>
          <w:sz w:val="21"/>
          <w:szCs w:val="21"/>
        </w:rPr>
      </w:pPr>
      <w:r>
        <w:rPr>
          <w:rFonts w:ascii="仿宋_GB2312" w:hAnsi="黑体" w:eastAsia="仿宋_GB2312"/>
          <w:color w:val="FF0000"/>
          <w:sz w:val="32"/>
          <w:szCs w:val="32"/>
        </w:rPr>
        <w:pict>
          <v:roundrect id="_x0000_s1034" o:spid="_x0000_s1034" o:spt="2" style="position:absolute;left:0pt;margin-left:153.75pt;margin-top:94.7pt;height:25.5pt;width:133.5pt;z-index:251665408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21"/>
                      <w:szCs w:val="21"/>
                    </w:rPr>
                    <w:t>报财政局社保股发放补贴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color w:val="FF0000"/>
          <w:sz w:val="32"/>
          <w:szCs w:val="32"/>
        </w:rPr>
        <w:pict>
          <v:shape id="_x0000_s1039" o:spid="_x0000_s1039" o:spt="32" type="#_x0000_t32" style="position:absolute;left:0pt;margin-left:213.75pt;margin-top:38.45pt;height:18.75pt;width:0.05pt;z-index:25166950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黑体" w:eastAsia="仿宋_GB2312"/>
          <w:color w:val="FF0000"/>
          <w:sz w:val="32"/>
          <w:szCs w:val="32"/>
        </w:rPr>
        <w:pict>
          <v:roundrect id="_x0000_s1030" o:spid="_x0000_s1030" o:spt="2" style="position:absolute;left:0pt;margin-left:163.5pt;margin-top:57.2pt;height:22.5pt;width:106.5pt;z-index:251661312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Theme="minorEastAsia" w:hAnsiTheme="minorEastAsia" w:eastAsiaTheme="minorEastAsia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21"/>
                      <w:szCs w:val="21"/>
                    </w:rPr>
                    <w:t>审核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color w:val="FF0000"/>
          <w:sz w:val="32"/>
          <w:szCs w:val="32"/>
        </w:rPr>
        <w:pict>
          <v:shape id="_x0000_s1033" o:spid="_x0000_s1033" o:spt="32" type="#_x0000_t32" style="position:absolute;left:0pt;margin-left:213.75pt;margin-top:79.7pt;height:15pt;width:0pt;z-index:25166438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黑体" w:eastAsia="仿宋_GB2312"/>
          <w:color w:val="FF0000"/>
          <w:sz w:val="32"/>
          <w:szCs w:val="32"/>
        </w:rPr>
        <w:pict>
          <v:roundrect id="_x0000_s1038" o:spid="_x0000_s1038" o:spt="2" style="position:absolute;left:0pt;margin-left:171pt;margin-top:15.95pt;height:22.5pt;width:93pt;z-index:251668480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after="0"/>
                    <w:ind w:firstLine="420" w:firstLineChars="200"/>
                    <w:rPr>
                      <w:rFonts w:asciiTheme="minorEastAsia" w:hAnsiTheme="minorEastAsia" w:eastAsiaTheme="minorEastAsia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21"/>
                      <w:szCs w:val="21"/>
                    </w:rPr>
                    <w:t>受理</w:t>
                  </w:r>
                </w:p>
              </w:txbxContent>
            </v:textbox>
          </v:roundrect>
        </w:pict>
      </w:r>
      <w:r>
        <w:rPr>
          <w:rFonts w:hint="eastAsia" w:ascii="仿宋_GB2312" w:hAnsi="黑体" w:eastAsia="仿宋_GB2312"/>
          <w:color w:val="FF0000"/>
          <w:sz w:val="32"/>
          <w:szCs w:val="32"/>
        </w:rPr>
        <w:t xml:space="preserve">   </w:t>
      </w:r>
      <w:r>
        <w:rPr>
          <w:rFonts w:hint="eastAsia" w:asciiTheme="minorEastAsia" w:hAnsiTheme="minorEastAsia" w:eastAsiaTheme="minorEastAsia"/>
          <w:color w:val="FF0000"/>
          <w:sz w:val="21"/>
          <w:szCs w:val="21"/>
        </w:rPr>
        <w:t xml:space="preserve"> </w:t>
      </w:r>
    </w:p>
    <w:p>
      <w:pPr>
        <w:spacing w:after="0"/>
        <w:rPr>
          <w:rFonts w:asciiTheme="minorEastAsia" w:hAnsiTheme="minorEastAsia" w:eastAsiaTheme="minorEastAsia"/>
          <w:color w:val="FF0000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color w:val="FF0000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color w:val="FF0000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color w:val="FF0000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color w:val="FF0000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color w:val="FF0000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color w:val="FF0000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color w:val="FF0000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color w:val="FF0000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color w:val="FF0000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color w:val="FF0000"/>
          <w:sz w:val="21"/>
          <w:szCs w:val="21"/>
        </w:rPr>
      </w:pPr>
    </w:p>
    <w:p>
      <w:pPr>
        <w:spacing w:beforeLines="100" w:after="0"/>
        <w:ind w:firstLine="640" w:firstLineChars="20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六、收费标准及依据：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不收费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七、办公地点和时间</w:t>
      </w:r>
    </w:p>
    <w:p>
      <w:pPr>
        <w:spacing w:after="0" w:line="560" w:lineRule="exact"/>
        <w:ind w:left="638" w:leftChars="290" w:firstLine="0" w:firstLineChars="0"/>
        <w:rPr>
          <w:rFonts w:ascii="仿宋_GB2312" w:hAnsi="黑体" w:eastAsia="仿宋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b/>
          <w:color w:val="000000" w:themeColor="text1"/>
          <w:sz w:val="32"/>
          <w:szCs w:val="32"/>
        </w:rPr>
        <w:t>1.办公地点：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</w:rPr>
        <w:t>桃江县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eastAsia="zh-CN"/>
        </w:rPr>
        <w:t>政务服务中心</w:t>
      </w:r>
      <w:r>
        <w:rPr>
          <w:rFonts w:hint="eastAsia" w:ascii="仿宋_GB2312" w:hAnsi="黑体" w:eastAsia="仿宋_GB2312"/>
          <w:sz w:val="32"/>
          <w:szCs w:val="32"/>
        </w:rPr>
        <w:t>（桃江县桃花江镇桃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花江大道100号）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①夏季（5月1日—9月30日）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8∶30—12∶00      下午：14∶00—17∶30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②冬季（10月1日—次年4月30日）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9∶00—12∶00      下午：13∶00—17∶00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八、业务咨询、投诉电话</w:t>
      </w:r>
    </w:p>
    <w:p>
      <w:pPr>
        <w:spacing w:after="0" w:line="540" w:lineRule="exact"/>
        <w:ind w:firstLine="640" w:firstLineChars="200"/>
        <w:rPr>
          <w:rFonts w:hint="default" w:ascii="仿宋_GB2312" w:hAnsi="黑体" w:eastAsia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</w:rPr>
        <w:t>0737—8883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</w:rPr>
        <w:t>718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2.监督投诉电话：0737—8788959</w:t>
      </w:r>
    </w:p>
    <w:sectPr>
      <w:pgSz w:w="11906" w:h="16838"/>
      <w:pgMar w:top="1588" w:right="1588" w:bottom="1440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702B24"/>
    <w:multiLevelType w:val="singleLevel"/>
    <w:tmpl w:val="9F702B2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82D31"/>
    <w:rsid w:val="001A5CFF"/>
    <w:rsid w:val="00214320"/>
    <w:rsid w:val="0028394E"/>
    <w:rsid w:val="002F5B59"/>
    <w:rsid w:val="00323B43"/>
    <w:rsid w:val="003933AE"/>
    <w:rsid w:val="003D37D8"/>
    <w:rsid w:val="00426133"/>
    <w:rsid w:val="004358AB"/>
    <w:rsid w:val="00445F8B"/>
    <w:rsid w:val="00517FD4"/>
    <w:rsid w:val="006225BD"/>
    <w:rsid w:val="00662FB5"/>
    <w:rsid w:val="0075106E"/>
    <w:rsid w:val="00753A0D"/>
    <w:rsid w:val="007C3A93"/>
    <w:rsid w:val="008B7726"/>
    <w:rsid w:val="00921DFA"/>
    <w:rsid w:val="00A00F17"/>
    <w:rsid w:val="00A44FA6"/>
    <w:rsid w:val="00A71964"/>
    <w:rsid w:val="00AD1438"/>
    <w:rsid w:val="00B32CD8"/>
    <w:rsid w:val="00B8552D"/>
    <w:rsid w:val="00BC1F7B"/>
    <w:rsid w:val="00BF779E"/>
    <w:rsid w:val="00CB2E47"/>
    <w:rsid w:val="00D3084C"/>
    <w:rsid w:val="00D31D50"/>
    <w:rsid w:val="00DA581A"/>
    <w:rsid w:val="00E62259"/>
    <w:rsid w:val="00ED2CCD"/>
    <w:rsid w:val="00EF1704"/>
    <w:rsid w:val="00F1771C"/>
    <w:rsid w:val="0A2E2C4B"/>
    <w:rsid w:val="0BA578CF"/>
    <w:rsid w:val="0D5578B9"/>
    <w:rsid w:val="167F02BB"/>
    <w:rsid w:val="18015DB0"/>
    <w:rsid w:val="190373C3"/>
    <w:rsid w:val="1A174524"/>
    <w:rsid w:val="24C20ABA"/>
    <w:rsid w:val="3A9023E6"/>
    <w:rsid w:val="5B3A272C"/>
    <w:rsid w:val="69CC368D"/>
    <w:rsid w:val="72852B8D"/>
    <w:rsid w:val="7485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3"/>
        <o:r id="V:Rule4" type="connector" idref="#_x0000_s103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9"/>
    <customShpInfo spid="_x0000_s1032"/>
    <customShpInfo spid="_x0000_s1031"/>
    <customShpInfo spid="_x0000_s1034"/>
    <customShpInfo spid="_x0000_s1039"/>
    <customShpInfo spid="_x0000_s1030"/>
    <customShpInfo spid="_x0000_s1033"/>
    <customShpInfo spid="_x0000_s103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9EE90A-B508-43A4-BC5A-A2D231FCC7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69</Words>
  <Characters>396</Characters>
  <Lines>3</Lines>
  <Paragraphs>1</Paragraphs>
  <TotalTime>1</TotalTime>
  <ScaleCrop>false</ScaleCrop>
  <LinksUpToDate>false</LinksUpToDate>
  <CharactersWithSpaces>464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2019-07-23T02:52:00Z</dcterms:created>
  <dc:creator>Administrator</dc:creator>
  <cp:lastModifiedBy>飞</cp:lastModifiedBy>
  <cp:lastPrinted>2019-07-18T09:18:00Z</cp:lastPrinted>
  <dcterms:modified xsi:type="dcterms:W3CDTF">2019-09-19T02:06:25Z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