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我要开洗车行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（总时限：10个工作日）</w:t>
      </w:r>
    </w:p>
    <w:p>
      <w:pPr>
        <w:spacing w:line="440" w:lineRule="exact"/>
        <w:rPr>
          <w:rFonts w:ascii="方正小标宋简体" w:eastAsia="方正小标宋简体"/>
          <w:b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一、基本信息</w:t>
      </w:r>
    </w:p>
    <w:tbl>
      <w:tblPr>
        <w:tblStyle w:val="3"/>
        <w:tblW w:w="9639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2155"/>
        <w:gridCol w:w="1276"/>
        <w:gridCol w:w="1418"/>
        <w:gridCol w:w="24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涉及审批事项名称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证照名称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实施部门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承诺时限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备 </w:t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个体工商户设立登记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营业执照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县市监局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1个工作日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直接通过“湖南省企业登记全程电子化系统” 进行名称自主申报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设置大型户外广告及在城市建筑物、设施上悬挂、张贴宣传品审批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县城管执法局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3个工作日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</w:rPr>
              <w:t>临时性建筑物搭建、堆放物料、占道施工审批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10个工作日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场地符合性审查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城区洗车场验收合格证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</w:rPr>
              <w:t>5个工作日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公章刻制备案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县公安局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1个工作日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发票领购（资格、用量、种类）确认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县税务局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1个工作日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材料清单</w:t>
      </w:r>
    </w:p>
    <w:tbl>
      <w:tblPr>
        <w:tblStyle w:val="3"/>
        <w:tblW w:w="9994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3"/>
        <w:gridCol w:w="1380"/>
        <w:gridCol w:w="780"/>
        <w:gridCol w:w="1940"/>
        <w:gridCol w:w="18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材料名称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材料类型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份数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提交方式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涉及事项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我要开洗车场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申请表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原件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申请人指定的代表或者委托的代理人的委托书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个体工商户设立登记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  <w:jc w:val="center"/>
        </w:trPr>
        <w:tc>
          <w:tcPr>
            <w:tcW w:w="40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申请人的身份证明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18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经营场所证明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18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法律、行政法规和国务院决定规定在登记前须经批准的项目的，提交有关的批准文件或者许可证书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9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182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7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广告制作单位依法注册登记的证照</w:t>
            </w:r>
          </w:p>
        </w:tc>
        <w:tc>
          <w:tcPr>
            <w:tcW w:w="13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9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1821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设置大型户外广告及在城市建筑物、设施上悬挂、张贴宣传品审批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申请设置的户外广告设施效果图样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18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户外广告设置位置使用权证明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18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户外广告设置的位置、数量、形式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18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安全责任承诺书及安全评估报告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18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after="156" w:afterLines="50" w:line="440" w:lineRule="exact"/>
        <w:jc w:val="left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spacing w:after="156" w:afterLines="50" w:line="440" w:lineRule="exact"/>
        <w:jc w:val="left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color w:val="333333"/>
          <w:kern w:val="0"/>
          <w:sz w:val="24"/>
          <w:szCs w:val="24"/>
        </w:rPr>
        <w:sectPr>
          <w:pgSz w:w="11905" w:h="8390" w:orient="landscape"/>
          <w:pgMar w:top="1134" w:right="1134" w:bottom="1134" w:left="1134" w:header="851" w:footer="737" w:gutter="0"/>
          <w:cols w:space="0" w:num="1"/>
          <w:rtlGutter w:val="0"/>
          <w:docGrid w:type="lines" w:linePitch="322" w:charSpace="0"/>
        </w:sectPr>
      </w:pPr>
    </w:p>
    <w:p>
      <w:pPr>
        <w:spacing w:line="44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三、收费标准及依据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1.临时建筑物搭建、堆放物料、占道施工审批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①收费标准：建设工程项目：0.5元/日/㎡；其他项目：1元/日/㎡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②收费依据：《湖南省发展和改革委员会、湖南省财政厅关于降低2016年度第四批涉企行政事业性收费标准的通知》（湘发改价费〔2016〕716号）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2.文印费、快递费、印章制作费等自理。</w:t>
      </w:r>
    </w:p>
    <w:p>
      <w:pPr>
        <w:spacing w:line="420" w:lineRule="exact"/>
        <w:ind w:firstLine="480" w:firstLineChars="20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四、办公地点和时间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1.办公地点：桃江县政务服务中心（桃江县桃花江镇桃花江大道100号）二楼综合受理窗口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2.办公时间：法定工作日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①夏季（5月1日—9月30日）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上午 8∶30—12∶00      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下午14∶00—17∶30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②冬季（10月1日—次年4月30日）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上午 9∶00—12∶00      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下午13∶00—17∶00</w:t>
      </w:r>
    </w:p>
    <w:p>
      <w:pPr>
        <w:spacing w:line="420" w:lineRule="exact"/>
        <w:ind w:firstLine="480" w:firstLineChars="200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五、业务咨询、投诉电话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1.业务咨询电话：0737—8218280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2.监督投诉电话：0737—8788959</w:t>
      </w:r>
    </w:p>
    <w:p>
      <w:pPr>
        <w:spacing w:after="156" w:afterLines="50" w:line="440" w:lineRule="exact"/>
        <w:ind w:firstLine="480" w:firstLineChars="200"/>
        <w:jc w:val="left"/>
        <w:rPr>
          <w:rFonts w:hint="eastAsia" w:ascii="方正小标宋简体" w:eastAsia="方正小标宋简体"/>
          <w:b/>
          <w:sz w:val="36"/>
          <w:szCs w:val="36"/>
        </w:rPr>
        <w:sectPr>
          <w:pgSz w:w="8392" w:h="11907"/>
          <w:pgMar w:top="1134" w:right="1134" w:bottom="1134" w:left="1134" w:header="851" w:footer="794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3.快递服务电话：13342579127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F5830"/>
    <w:rsid w:val="652D43F2"/>
    <w:rsid w:val="6DB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2020-11-30T06:56:00Z</dcterms:created>
  <dc:creator>演示人</dc:creator>
  <cp:lastModifiedBy>演示人</cp:lastModifiedBy>
  <dcterms:modified xsi:type="dcterms:W3CDTF">2020-11-30T07:19:10Z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