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47FF" w:rsidRDefault="00F4056A">
      <w:pPr>
        <w:jc w:val="center"/>
        <w:rPr>
          <w:rFonts w:ascii="方正大标宋简体" w:eastAsia="方正大标宋简体" w:hAnsi="方正大标宋简体" w:cs="方正大标宋简体"/>
          <w:color w:val="000000"/>
          <w:sz w:val="44"/>
          <w:szCs w:val="44"/>
        </w:rPr>
      </w:pPr>
      <w:r>
        <w:rPr>
          <w:rFonts w:ascii="方正大标宋简体" w:eastAsia="方正大标宋简体" w:hAnsi="方正大标宋简体" w:cs="方正大标宋简体" w:hint="eastAsia"/>
          <w:color w:val="000000"/>
          <w:sz w:val="44"/>
          <w:szCs w:val="44"/>
        </w:rPr>
        <w:t>评审要求</w:t>
      </w:r>
    </w:p>
    <w:p w:rsidR="002247FF" w:rsidRDefault="00F4056A">
      <w:pPr>
        <w:spacing w:line="600" w:lineRule="exact"/>
        <w:ind w:firstLineChars="200" w:firstLine="620"/>
        <w:rPr>
          <w:rFonts w:ascii="黑体" w:eastAsia="黑体" w:hAnsi="宋体" w:cs="黑体"/>
          <w:color w:val="000000"/>
          <w:sz w:val="31"/>
          <w:szCs w:val="31"/>
        </w:rPr>
      </w:pPr>
      <w:r>
        <w:rPr>
          <w:rFonts w:ascii="方正黑体简体" w:eastAsia="方正黑体简体" w:hAnsi="方正黑体简体" w:cs="方正黑体简体" w:hint="eastAsia"/>
          <w:color w:val="000000"/>
          <w:sz w:val="31"/>
          <w:szCs w:val="31"/>
        </w:rPr>
        <w:t>一、机构要求</w:t>
      </w:r>
      <w:r>
        <w:rPr>
          <w:rFonts w:ascii="黑体" w:eastAsia="黑体" w:hAnsi="宋体" w:cs="黑体"/>
          <w:color w:val="000000"/>
          <w:sz w:val="31"/>
          <w:szCs w:val="31"/>
        </w:rPr>
        <w:t xml:space="preserve"> </w:t>
      </w:r>
    </w:p>
    <w:p w:rsidR="002247FF" w:rsidRDefault="00F4056A">
      <w:pPr>
        <w:spacing w:line="600" w:lineRule="exact"/>
        <w:ind w:firstLineChars="200" w:firstLine="620"/>
        <w:rPr>
          <w:rFonts w:ascii="Times New Roman" w:eastAsia="仿宋" w:hAnsi="Times New Roman" w:cs="Times New Roman"/>
          <w:sz w:val="32"/>
          <w:szCs w:val="32"/>
        </w:rPr>
      </w:pPr>
      <w:r>
        <w:rPr>
          <w:rFonts w:ascii="仿宋" w:eastAsia="仿宋" w:hAnsi="仿宋" w:cs="仿宋" w:hint="eastAsia"/>
          <w:color w:val="000000"/>
          <w:sz w:val="31"/>
          <w:szCs w:val="31"/>
        </w:rPr>
        <w:t>1、</w:t>
      </w:r>
      <w:r>
        <w:rPr>
          <w:rFonts w:ascii="Times New Roman" w:eastAsia="仿宋" w:hAnsi="Times New Roman" w:cs="Times New Roman"/>
          <w:sz w:val="32"/>
          <w:szCs w:val="32"/>
        </w:rPr>
        <w:t>熟悉省</w:t>
      </w:r>
      <w:r>
        <w:rPr>
          <w:rFonts w:ascii="Times New Roman" w:eastAsia="仿宋" w:hAnsi="Times New Roman" w:cs="Times New Roman" w:hint="eastAsia"/>
          <w:sz w:val="32"/>
          <w:szCs w:val="32"/>
        </w:rPr>
        <w:t>、</w:t>
      </w:r>
      <w:r>
        <w:rPr>
          <w:rFonts w:ascii="Times New Roman" w:eastAsia="仿宋" w:hAnsi="Times New Roman" w:cs="Times New Roman"/>
          <w:sz w:val="32"/>
          <w:szCs w:val="32"/>
        </w:rPr>
        <w:t>市</w:t>
      </w:r>
      <w:r>
        <w:rPr>
          <w:rFonts w:ascii="Times New Roman" w:eastAsia="仿宋" w:hAnsi="Times New Roman" w:cs="Times New Roman" w:hint="eastAsia"/>
          <w:sz w:val="32"/>
          <w:szCs w:val="32"/>
        </w:rPr>
        <w:t>、</w:t>
      </w:r>
      <w:r>
        <w:rPr>
          <w:rFonts w:ascii="Times New Roman" w:eastAsia="仿宋" w:hAnsi="Times New Roman" w:cs="Times New Roman"/>
          <w:sz w:val="32"/>
          <w:szCs w:val="32"/>
        </w:rPr>
        <w:t>县相关概预算文件的要求；</w:t>
      </w:r>
    </w:p>
    <w:p w:rsidR="002247FF" w:rsidRDefault="00F4056A">
      <w:pPr>
        <w:spacing w:line="60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、近三年具备</w:t>
      </w: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个</w:t>
      </w:r>
      <w:r>
        <w:rPr>
          <w:rFonts w:ascii="Times New Roman" w:eastAsia="仿宋" w:hAnsi="Times New Roman" w:cs="Times New Roman" w:hint="eastAsia"/>
          <w:sz w:val="32"/>
          <w:szCs w:val="32"/>
        </w:rPr>
        <w:t>5000</w:t>
      </w:r>
      <w:r>
        <w:rPr>
          <w:rFonts w:ascii="Times New Roman" w:eastAsia="仿宋" w:hAnsi="Times New Roman" w:cs="Times New Roman" w:hint="eastAsia"/>
          <w:sz w:val="32"/>
          <w:szCs w:val="32"/>
        </w:rPr>
        <w:t>万以上房建工程造价独立编审业绩（提供相关合同及成果文件等），熟悉最新湖南省建设工程计价办法及省市相关概预算文件的要求；</w:t>
      </w:r>
    </w:p>
    <w:p w:rsidR="002247FF" w:rsidRDefault="00384D3E">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3</w:t>
      </w:r>
      <w:r w:rsidR="00F4056A">
        <w:rPr>
          <w:rFonts w:ascii="仿宋" w:eastAsia="仿宋" w:hAnsi="仿宋" w:cs="仿宋" w:hint="eastAsia"/>
          <w:color w:val="000000"/>
          <w:sz w:val="31"/>
          <w:szCs w:val="31"/>
        </w:rPr>
        <w:t>、</w:t>
      </w:r>
      <w:r w:rsidR="00F4056A">
        <w:rPr>
          <w:rFonts w:ascii="仿宋" w:eastAsia="仿宋" w:hAnsi="仿宋" w:cs="仿宋"/>
          <w:color w:val="000000"/>
          <w:sz w:val="31"/>
          <w:szCs w:val="31"/>
        </w:rPr>
        <w:t>为便于现场踏勘，保证项目评审的时效性，方便双方及时进行沟通，报名机构需</w:t>
      </w:r>
      <w:r w:rsidR="00F4056A">
        <w:rPr>
          <w:rFonts w:ascii="仿宋" w:eastAsia="仿宋" w:hAnsi="仿宋" w:cs="仿宋" w:hint="eastAsia"/>
          <w:color w:val="000000"/>
          <w:sz w:val="31"/>
          <w:szCs w:val="31"/>
        </w:rPr>
        <w:t>为</w:t>
      </w:r>
      <w:r w:rsidR="00F4056A" w:rsidRPr="009C3742">
        <w:rPr>
          <w:rFonts w:ascii="黑体" w:eastAsia="黑体" w:hAnsi="黑体" w:cs="仿宋" w:hint="eastAsia"/>
          <w:b/>
          <w:bCs/>
          <w:color w:val="FF0000"/>
          <w:sz w:val="44"/>
          <w:szCs w:val="44"/>
        </w:rPr>
        <w:t>岳阳地区</w:t>
      </w:r>
      <w:r w:rsidRPr="009C3742">
        <w:rPr>
          <w:rFonts w:ascii="黑体" w:eastAsia="黑体" w:hAnsi="黑体" w:cs="仿宋" w:hint="eastAsia"/>
          <w:b/>
          <w:bCs/>
          <w:color w:val="FF0000"/>
          <w:sz w:val="44"/>
          <w:szCs w:val="44"/>
        </w:rPr>
        <w:t>机构</w:t>
      </w:r>
      <w:r w:rsidR="00F4056A">
        <w:rPr>
          <w:rFonts w:ascii="仿宋" w:eastAsia="仿宋" w:hAnsi="仿宋" w:cs="仿宋" w:hint="eastAsia"/>
          <w:color w:val="000000"/>
          <w:sz w:val="31"/>
          <w:szCs w:val="31"/>
        </w:rPr>
        <w:t>；</w:t>
      </w:r>
    </w:p>
    <w:p w:rsidR="002247FF" w:rsidRDefault="00384D3E">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4</w:t>
      </w:r>
      <w:r w:rsidR="00F4056A">
        <w:rPr>
          <w:rFonts w:ascii="仿宋" w:eastAsia="仿宋" w:hAnsi="仿宋" w:cs="仿宋" w:hint="eastAsia"/>
          <w:color w:val="000000"/>
          <w:sz w:val="31"/>
          <w:szCs w:val="31"/>
        </w:rPr>
        <w:t>、</w:t>
      </w:r>
      <w:r w:rsidR="00F4056A">
        <w:rPr>
          <w:rFonts w:ascii="仿宋" w:eastAsia="仿宋" w:hAnsi="仿宋" w:cs="仿宋"/>
          <w:color w:val="000000"/>
          <w:sz w:val="31"/>
          <w:szCs w:val="31"/>
        </w:rPr>
        <w:t xml:space="preserve">报名机构应成立不少于 </w:t>
      </w:r>
      <w:r w:rsidR="00F4056A">
        <w:rPr>
          <w:rFonts w:ascii="仿宋" w:eastAsia="仿宋" w:hAnsi="仿宋" w:cs="仿宋" w:hint="eastAsia"/>
          <w:color w:val="000000"/>
          <w:sz w:val="31"/>
          <w:szCs w:val="31"/>
        </w:rPr>
        <w:t>3</w:t>
      </w:r>
      <w:r w:rsidR="00F4056A">
        <w:rPr>
          <w:rFonts w:ascii="仿宋" w:eastAsia="仿宋" w:hAnsi="仿宋" w:cs="仿宋"/>
          <w:color w:val="000000"/>
          <w:sz w:val="31"/>
          <w:szCs w:val="31"/>
        </w:rPr>
        <w:t>人的项目评审工作组，评审工作组成员</w:t>
      </w:r>
      <w:r w:rsidR="00F4056A">
        <w:rPr>
          <w:rFonts w:ascii="仿宋" w:eastAsia="仿宋" w:hAnsi="仿宋" w:cs="仿宋" w:hint="eastAsia"/>
          <w:color w:val="000000"/>
          <w:sz w:val="31"/>
          <w:szCs w:val="31"/>
        </w:rPr>
        <w:t>必须是造价师，</w:t>
      </w:r>
      <w:r w:rsidR="00F4056A">
        <w:rPr>
          <w:rFonts w:ascii="仿宋" w:eastAsia="仿宋" w:hAnsi="仿宋" w:cs="仿宋"/>
          <w:color w:val="000000"/>
          <w:sz w:val="31"/>
          <w:szCs w:val="31"/>
        </w:rPr>
        <w:t>从业经验</w:t>
      </w:r>
      <w:bookmarkStart w:id="0" w:name="_GoBack"/>
      <w:bookmarkEnd w:id="0"/>
      <w:r w:rsidR="00F4056A">
        <w:rPr>
          <w:rFonts w:ascii="仿宋" w:eastAsia="仿宋" w:hAnsi="仿宋" w:cs="仿宋"/>
          <w:color w:val="000000"/>
          <w:sz w:val="31"/>
          <w:szCs w:val="31"/>
        </w:rPr>
        <w:t>均要求不少于 3 年（相应职称或执业资格取得时间不少于 3 年，提供最近半年社保供查），</w:t>
      </w:r>
      <w:r w:rsidR="00F4056A">
        <w:rPr>
          <w:rFonts w:ascii="仿宋" w:eastAsia="仿宋" w:hAnsi="仿宋" w:cs="仿宋" w:hint="eastAsia"/>
          <w:color w:val="000000"/>
          <w:sz w:val="31"/>
          <w:szCs w:val="31"/>
        </w:rPr>
        <w:t>由一名</w:t>
      </w:r>
      <w:r w:rsidR="00F4056A">
        <w:rPr>
          <w:rFonts w:ascii="仿宋" w:eastAsia="仿宋" w:hAnsi="仿宋" w:cs="仿宋"/>
          <w:color w:val="000000"/>
          <w:sz w:val="31"/>
          <w:szCs w:val="31"/>
        </w:rPr>
        <w:t>一级注册造价师</w:t>
      </w:r>
      <w:r w:rsidR="00F4056A">
        <w:rPr>
          <w:rFonts w:ascii="仿宋" w:eastAsia="仿宋" w:hAnsi="仿宋" w:cs="仿宋" w:hint="eastAsia"/>
          <w:color w:val="000000"/>
          <w:sz w:val="31"/>
          <w:szCs w:val="31"/>
        </w:rPr>
        <w:t>（人证合一）做为项目主审</w:t>
      </w:r>
      <w:r w:rsidR="00F4056A">
        <w:rPr>
          <w:rFonts w:ascii="仿宋" w:eastAsia="仿宋" w:hAnsi="仿宋" w:cs="仿宋"/>
          <w:color w:val="000000"/>
          <w:sz w:val="31"/>
          <w:szCs w:val="31"/>
        </w:rPr>
        <w:t xml:space="preserve">。 </w:t>
      </w:r>
    </w:p>
    <w:p w:rsidR="002247FF" w:rsidRDefault="00F4056A">
      <w:pPr>
        <w:spacing w:line="600" w:lineRule="exact"/>
        <w:ind w:firstLineChars="200" w:firstLine="620"/>
        <w:rPr>
          <w:rFonts w:ascii="黑体" w:eastAsia="黑体" w:hAnsi="宋体" w:cs="黑体"/>
          <w:color w:val="000000"/>
          <w:sz w:val="31"/>
          <w:szCs w:val="31"/>
        </w:rPr>
      </w:pPr>
      <w:r>
        <w:rPr>
          <w:rFonts w:ascii="方正黑体简体" w:eastAsia="方正黑体简体" w:hAnsi="方正黑体简体" w:cs="方正黑体简体" w:hint="eastAsia"/>
          <w:color w:val="000000"/>
          <w:sz w:val="31"/>
          <w:szCs w:val="31"/>
        </w:rPr>
        <w:t>二、评审要求</w:t>
      </w:r>
    </w:p>
    <w:p w:rsidR="002247FF" w:rsidRDefault="00F4056A">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1、中选机构后期根据具体项目与汨罗市发改局协商合同签订等相关事宜，评审费用以项目概算评定后</w:t>
      </w:r>
      <w:r w:rsidR="00384D3E">
        <w:rPr>
          <w:rFonts w:ascii="仿宋" w:eastAsia="仿宋" w:hAnsi="仿宋" w:cs="仿宋" w:hint="eastAsia"/>
          <w:color w:val="000000"/>
          <w:sz w:val="31"/>
          <w:szCs w:val="31"/>
        </w:rPr>
        <w:t>工程</w:t>
      </w:r>
      <w:r>
        <w:rPr>
          <w:rFonts w:ascii="仿宋" w:eastAsia="仿宋" w:hAnsi="仿宋" w:cs="仿宋" w:hint="eastAsia"/>
          <w:color w:val="000000"/>
          <w:sz w:val="31"/>
          <w:szCs w:val="31"/>
        </w:rPr>
        <w:t>费用金额为基数，</w:t>
      </w:r>
      <w:r w:rsidR="00384D3E">
        <w:rPr>
          <w:rFonts w:ascii="仿宋" w:eastAsia="仿宋" w:hAnsi="仿宋" w:cs="仿宋" w:hint="eastAsia"/>
          <w:color w:val="000000"/>
          <w:sz w:val="31"/>
          <w:szCs w:val="31"/>
        </w:rPr>
        <w:t>根据</w:t>
      </w:r>
      <w:r>
        <w:rPr>
          <w:rFonts w:ascii="仿宋" w:eastAsia="仿宋" w:hAnsi="仿宋" w:cs="仿宋" w:hint="eastAsia"/>
          <w:color w:val="000000"/>
          <w:sz w:val="31"/>
          <w:szCs w:val="31"/>
        </w:rPr>
        <w:t>汨罗市本级财政部门和湘建价协〔2016〕25 号文</w:t>
      </w:r>
      <w:r w:rsidR="00384D3E">
        <w:rPr>
          <w:rFonts w:ascii="仿宋" w:eastAsia="仿宋" w:hAnsi="仿宋" w:cs="仿宋" w:hint="eastAsia"/>
          <w:color w:val="000000"/>
          <w:sz w:val="31"/>
          <w:szCs w:val="31"/>
        </w:rPr>
        <w:t>计价标准，并按具体项目实际评审难度综合考虑</w:t>
      </w:r>
      <w:r>
        <w:rPr>
          <w:rFonts w:ascii="仿宋" w:eastAsia="仿宋" w:hAnsi="仿宋" w:cs="仿宋" w:hint="eastAsia"/>
          <w:color w:val="000000"/>
          <w:sz w:val="31"/>
          <w:szCs w:val="31"/>
        </w:rPr>
        <w:t>后</w:t>
      </w:r>
      <w:r w:rsidR="00384D3E">
        <w:rPr>
          <w:rFonts w:ascii="仿宋" w:eastAsia="仿宋" w:hAnsi="仿宋" w:cs="仿宋" w:hint="eastAsia"/>
          <w:color w:val="000000"/>
          <w:sz w:val="31"/>
          <w:szCs w:val="31"/>
        </w:rPr>
        <w:t>计算</w:t>
      </w:r>
      <w:r>
        <w:rPr>
          <w:rFonts w:ascii="仿宋" w:eastAsia="仿宋" w:hAnsi="仿宋" w:cs="仿宋" w:hint="eastAsia"/>
          <w:color w:val="000000"/>
          <w:sz w:val="31"/>
          <w:szCs w:val="31"/>
        </w:rPr>
        <w:t>。</w:t>
      </w:r>
    </w:p>
    <w:p w:rsidR="002247FF" w:rsidRDefault="00F4056A">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 xml:space="preserve">2、报名机构中标后应立即响应，根据我单位要求不定期召开评审调度会或现场踏勘，在项目现场踏勘、对审等过程中发现中选机构开展实际工作的注册造价工程师及造价人员与报名中列明不符的，我单位将重新选择中介机构，并将其列入规避名录。 </w:t>
      </w:r>
    </w:p>
    <w:p w:rsidR="002247FF" w:rsidRDefault="00F4056A">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lastRenderedPageBreak/>
        <w:t xml:space="preserve">3、中选机构在项目评审期间，由评审工作组人员全权负责本期间内项目评审的一切工作，中选机构不得随意抽离、替换工作组成员；评审工作组需每日向我方报告项目评审进度。 </w:t>
      </w:r>
    </w:p>
    <w:p w:rsidR="002247FF" w:rsidRDefault="00F4056A">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 xml:space="preserve">4、我单位将对概算评审结果进行复核，若复核过程中发现中选机构存在较大失误造成不良影响的，我单位将重新选择中介机构，并将其列入规避名录。 </w:t>
      </w:r>
    </w:p>
    <w:p w:rsidR="002247FF" w:rsidRDefault="00F4056A">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5、中选机构在概算评审服务期内不得再参与我市政府投资项目概算编制工作，否则评审报告无效且不支付评审费用，并将其列入规避名录。</w:t>
      </w:r>
    </w:p>
    <w:p w:rsidR="002247FF" w:rsidRDefault="00F4056A">
      <w:pPr>
        <w:spacing w:line="600" w:lineRule="exact"/>
        <w:ind w:firstLineChars="200" w:firstLine="620"/>
        <w:rPr>
          <w:rFonts w:ascii="黑体" w:eastAsia="黑体" w:hAnsi="宋体" w:cs="黑体"/>
          <w:color w:val="000000"/>
          <w:sz w:val="31"/>
          <w:szCs w:val="31"/>
        </w:rPr>
      </w:pPr>
      <w:r>
        <w:rPr>
          <w:rFonts w:ascii="方正黑体简体" w:eastAsia="方正黑体简体" w:hAnsi="方正黑体简体" w:cs="方正黑体简体" w:hint="eastAsia"/>
          <w:color w:val="000000"/>
          <w:sz w:val="31"/>
          <w:szCs w:val="31"/>
        </w:rPr>
        <w:t>三、其他说明</w:t>
      </w:r>
      <w:r>
        <w:rPr>
          <w:rFonts w:ascii="黑体" w:eastAsia="黑体" w:hAnsi="宋体" w:cs="黑体"/>
          <w:color w:val="000000"/>
          <w:sz w:val="31"/>
          <w:szCs w:val="31"/>
        </w:rPr>
        <w:t xml:space="preserve"> </w:t>
      </w:r>
    </w:p>
    <w:p w:rsidR="002247FF" w:rsidRDefault="00F4056A">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1、禁止恶性价格竞争，报名机构若因低价中标却不能满足服务需求，我单位将重新选择中介机构，并将其列入规避名录。</w:t>
      </w:r>
    </w:p>
    <w:p w:rsidR="002247FF" w:rsidRDefault="00F4056A">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 xml:space="preserve">2、参加竞价的中介机构必须在竞价报名时充分了解掌握项目交易时间，经中介超市抽取中选的报名机构在中选1个小时内必须积极响应回复是否承接本项目，否则视为自动弃权，在后续项目中我单位将直接将其列入规避名录。 </w:t>
      </w:r>
    </w:p>
    <w:p w:rsidR="002247FF" w:rsidRDefault="00F4056A">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 xml:space="preserve">3、参与报价的报名机构应认真研究我方采购的相关要求，因报名机构的原因导致我方采购难以进行的，我单位将拒绝确认并重新选择中介机构，同时将其列入规避名录。 </w:t>
      </w:r>
    </w:p>
    <w:p w:rsidR="002247FF" w:rsidRDefault="00F4056A">
      <w:pPr>
        <w:spacing w:line="600" w:lineRule="exact"/>
        <w:ind w:firstLineChars="200" w:firstLine="620"/>
        <w:rPr>
          <w:rFonts w:ascii="仿宋" w:eastAsia="仿宋" w:hAnsi="仿宋" w:cs="仿宋"/>
          <w:color w:val="000000"/>
          <w:sz w:val="31"/>
          <w:szCs w:val="31"/>
        </w:rPr>
      </w:pPr>
      <w:r>
        <w:rPr>
          <w:rFonts w:ascii="仿宋" w:eastAsia="仿宋" w:hAnsi="仿宋" w:cs="仿宋" w:hint="eastAsia"/>
          <w:color w:val="000000"/>
          <w:sz w:val="31"/>
          <w:szCs w:val="31"/>
        </w:rPr>
        <w:t>4、因中选机构违反有关规定，故意或重大过失造成所评审的最终工程造价成果文件严重错误，致使采购人遭受损失的，采购人不予支付任何费用，咨询机构应依法承担相应责任并赔</w:t>
      </w:r>
      <w:r>
        <w:rPr>
          <w:rFonts w:ascii="仿宋" w:eastAsia="仿宋" w:hAnsi="仿宋" w:cs="仿宋" w:hint="eastAsia"/>
          <w:color w:val="000000"/>
          <w:sz w:val="31"/>
          <w:szCs w:val="31"/>
        </w:rPr>
        <w:lastRenderedPageBreak/>
        <w:t xml:space="preserve">偿相应损失。 </w:t>
      </w:r>
    </w:p>
    <w:p w:rsidR="002247FF" w:rsidRDefault="00F4056A">
      <w:pPr>
        <w:spacing w:line="600" w:lineRule="exact"/>
        <w:ind w:firstLineChars="200" w:firstLine="620"/>
      </w:pPr>
      <w:r>
        <w:rPr>
          <w:rFonts w:ascii="仿宋" w:eastAsia="仿宋" w:hAnsi="仿宋" w:cs="仿宋" w:hint="eastAsia"/>
          <w:color w:val="000000"/>
          <w:sz w:val="31"/>
          <w:szCs w:val="31"/>
        </w:rPr>
        <w:t>5、上述相关要求最终解释权归我方所有。</w:t>
      </w:r>
    </w:p>
    <w:sectPr w:rsidR="002247FF" w:rsidSect="002247FF">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5EBA" w:rsidRDefault="00CA5EBA" w:rsidP="00384D3E">
      <w:r>
        <w:separator/>
      </w:r>
    </w:p>
  </w:endnote>
  <w:endnote w:type="continuationSeparator" w:id="1">
    <w:p w:rsidR="00CA5EBA" w:rsidRDefault="00CA5EBA" w:rsidP="00384D3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大标宋简体">
    <w:altName w:val="Arial Unicode MS"/>
    <w:charset w:val="86"/>
    <w:family w:val="auto"/>
    <w:pitch w:val="default"/>
    <w:sig w:usb0="00000000" w:usb1="00000000" w:usb2="00000000" w:usb3="00000000" w:csb0="00040000" w:csb1="00000000"/>
  </w:font>
  <w:font w:name="方正黑体简体">
    <w:altName w:val="Arial Unicode MS"/>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742" w:rsidRDefault="009C3742">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742" w:rsidRDefault="009C3742">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742" w:rsidRDefault="009C3742">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5EBA" w:rsidRDefault="00CA5EBA" w:rsidP="00384D3E">
      <w:r>
        <w:separator/>
      </w:r>
    </w:p>
  </w:footnote>
  <w:footnote w:type="continuationSeparator" w:id="1">
    <w:p w:rsidR="00CA5EBA" w:rsidRDefault="00CA5EBA" w:rsidP="00384D3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742" w:rsidRDefault="009C3742">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4D3E" w:rsidRDefault="00384D3E" w:rsidP="009C3742">
    <w:pPr>
      <w:pStyle w:val="a3"/>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742" w:rsidRDefault="009C3742">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7"/>
  <w:embedSystemFonts/>
  <w:bordersDoNotSurroundHeader/>
  <w:bordersDoNotSurroundFooter/>
  <w:defaultTabStop w:val="420"/>
  <w:drawingGridVerticalSpacing w:val="156"/>
  <w:noPunctuationKerning/>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ZTYwNTIwMzFiZWExMTYxODhiMGM4ODkwNjMyNjUzMjEifQ=="/>
  </w:docVars>
  <w:rsids>
    <w:rsidRoot w:val="52F4059A"/>
    <w:rsid w:val="002247FF"/>
    <w:rsid w:val="00384D3E"/>
    <w:rsid w:val="009C3742"/>
    <w:rsid w:val="00CA5EBA"/>
    <w:rsid w:val="00D83533"/>
    <w:rsid w:val="00F4056A"/>
    <w:rsid w:val="15E47371"/>
    <w:rsid w:val="1D83488E"/>
    <w:rsid w:val="23642092"/>
    <w:rsid w:val="26FA162D"/>
    <w:rsid w:val="27B27A3E"/>
    <w:rsid w:val="31E0281A"/>
    <w:rsid w:val="3AB47A69"/>
    <w:rsid w:val="3F436486"/>
    <w:rsid w:val="52F4059A"/>
    <w:rsid w:val="55B5217D"/>
    <w:rsid w:val="67C4094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247FF"/>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384D3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384D3E"/>
    <w:rPr>
      <w:rFonts w:asciiTheme="minorHAnsi" w:eastAsiaTheme="minorEastAsia" w:hAnsiTheme="minorHAnsi" w:cstheme="minorBidi"/>
      <w:kern w:val="2"/>
      <w:sz w:val="18"/>
      <w:szCs w:val="18"/>
    </w:rPr>
  </w:style>
  <w:style w:type="paragraph" w:styleId="a4">
    <w:name w:val="footer"/>
    <w:basedOn w:val="a"/>
    <w:link w:val="Char0"/>
    <w:rsid w:val="00384D3E"/>
    <w:pPr>
      <w:tabs>
        <w:tab w:val="center" w:pos="4153"/>
        <w:tab w:val="right" w:pos="8306"/>
      </w:tabs>
      <w:snapToGrid w:val="0"/>
      <w:jc w:val="left"/>
    </w:pPr>
    <w:rPr>
      <w:sz w:val="18"/>
      <w:szCs w:val="18"/>
    </w:rPr>
  </w:style>
  <w:style w:type="character" w:customStyle="1" w:styleId="Char0">
    <w:name w:val="页脚 Char"/>
    <w:basedOn w:val="a0"/>
    <w:link w:val="a4"/>
    <w:rsid w:val="00384D3E"/>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WPS">
  <a:themeElements>
    <a:clrScheme name="WPS">
      <a:dk1>
        <a:sysClr val="windowText" lastClr="000000"/>
      </a:dk1>
      <a:lt1>
        <a:sysClr val="window" lastClr="CCE8CD"/>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Pages>
  <Words>157</Words>
  <Characters>897</Characters>
  <Application>Microsoft Office Word</Application>
  <DocSecurity>0</DocSecurity>
  <Lines>7</Lines>
  <Paragraphs>2</Paragraphs>
  <ScaleCrop>false</ScaleCrop>
  <Company>微软中国</Company>
  <LinksUpToDate>false</LinksUpToDate>
  <CharactersWithSpaces>1052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五月柠檬</dc:creator>
  <cp:lastModifiedBy>微软用户</cp:lastModifiedBy>
  <cp:revision>3</cp:revision>
  <cp:lastPrinted>2024-03-28T01:31:00Z</cp:lastPrinted>
  <dcterms:created xsi:type="dcterms:W3CDTF">2024-03-25T01:10:00Z</dcterms:created>
  <dcterms:modified xsi:type="dcterms:W3CDTF">2025-06-24T03:05:00Z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E67CC43094F44458B594DE3B84C1C937_11</vt:lpwstr>
  </property>
</Properties>
</file>